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9C85" w14:textId="77777777" w:rsidR="003A2687" w:rsidRDefault="003A2687" w:rsidP="003A2687"/>
    <w:p w14:paraId="2713549D" w14:textId="26FD5E08" w:rsidR="003A2687" w:rsidRDefault="003A2687" w:rsidP="003A2687">
      <w:r>
        <w:rPr>
          <w:noProof/>
        </w:rPr>
        <w:drawing>
          <wp:anchor distT="0" distB="0" distL="114300" distR="114300" simplePos="0" relativeHeight="251658240" behindDoc="1" locked="0" layoutInCell="1" allowOverlap="1" wp14:anchorId="307A8422" wp14:editId="53E583C7">
            <wp:simplePos x="0" y="0"/>
            <wp:positionH relativeFrom="column">
              <wp:posOffset>-72390</wp:posOffset>
            </wp:positionH>
            <wp:positionV relativeFrom="paragraph">
              <wp:posOffset>-144145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71FD087C" w:rsidR="0032071E" w:rsidRDefault="0032071E" w:rsidP="0032071E">
      <w:pPr>
        <w:rPr>
          <w:rFonts w:ascii="Arial" w:hAnsi="Arial" w:cs="Arial"/>
          <w:sz w:val="28"/>
          <w:szCs w:val="28"/>
        </w:rPr>
      </w:pPr>
      <w:r w:rsidRPr="7E664708">
        <w:rPr>
          <w:rFonts w:ascii="Arial" w:hAnsi="Arial" w:cs="Arial"/>
          <w:b/>
          <w:bCs/>
          <w:sz w:val="28"/>
          <w:szCs w:val="28"/>
        </w:rPr>
        <w:t>Issue 1</w:t>
      </w:r>
      <w:r w:rsidR="6EF830AC" w:rsidRPr="7E664708">
        <w:rPr>
          <w:rFonts w:ascii="Arial" w:hAnsi="Arial" w:cs="Arial"/>
          <w:b/>
          <w:bCs/>
          <w:sz w:val="28"/>
          <w:szCs w:val="28"/>
        </w:rPr>
        <w:t>6</w:t>
      </w:r>
      <w:r w:rsidRPr="7E664708">
        <w:rPr>
          <w:rFonts w:ascii="Arial" w:hAnsi="Arial" w:cs="Arial"/>
          <w:sz w:val="28"/>
          <w:szCs w:val="28"/>
        </w:rPr>
        <w:t xml:space="preserve"> of our Parish and Communities update can be found below.  </w:t>
      </w:r>
    </w:p>
    <w:p w14:paraId="1927BC09" w14:textId="77777777" w:rsidR="0032071E" w:rsidRDefault="0032071E" w:rsidP="0032071E">
      <w:pPr>
        <w:rPr>
          <w:rFonts w:ascii="Calibri" w:hAnsi="Calibri"/>
        </w:rPr>
      </w:pPr>
    </w:p>
    <w:p w14:paraId="2465584C" w14:textId="77777777" w:rsidR="0032071E" w:rsidRDefault="0032071E" w:rsidP="0032071E">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78A0543D" w14:textId="77777777" w:rsidR="0032071E" w:rsidRDefault="0032071E" w:rsidP="0032071E">
      <w:pPr>
        <w:rPr>
          <w:rFonts w:ascii="Aptos Black" w:hAnsi="Aptos Black"/>
          <w:color w:val="385723"/>
          <w:sz w:val="32"/>
          <w:szCs w:val="32"/>
        </w:rPr>
      </w:pPr>
      <w:r w:rsidRPr="7E664708">
        <w:rPr>
          <w:rFonts w:ascii="Aptos Black" w:hAnsi="Aptos Black"/>
          <w:color w:val="385723"/>
          <w:sz w:val="32"/>
          <w:szCs w:val="32"/>
        </w:rPr>
        <w:t>NEWS</w:t>
      </w:r>
    </w:p>
    <w:p w14:paraId="783D9CF8" w14:textId="19749108" w:rsidR="4ECA98D7" w:rsidRDefault="4ECA98D7" w:rsidP="7E664708">
      <w:r w:rsidRPr="7E664708">
        <w:rPr>
          <w:rFonts w:ascii="Arial" w:eastAsia="Arial" w:hAnsi="Arial" w:cs="Arial"/>
          <w:b/>
          <w:bCs/>
          <w:sz w:val="28"/>
          <w:szCs w:val="28"/>
        </w:rPr>
        <w:t>Swift Action for Swifts</w:t>
      </w:r>
      <w:r w:rsidRPr="7E664708">
        <w:rPr>
          <w:rFonts w:eastAsia="Tw Cen MT" w:cs="Tw Cen MT"/>
        </w:rPr>
        <w:t xml:space="preserve"> </w:t>
      </w:r>
    </w:p>
    <w:p w14:paraId="6C8C27CD" w14:textId="486E4101" w:rsidR="4ECA98D7" w:rsidRDefault="4ECA98D7" w:rsidP="5AD87DC6">
      <w:pPr>
        <w:pStyle w:val="ListParagraph"/>
        <w:numPr>
          <w:ilvl w:val="0"/>
          <w:numId w:val="1"/>
        </w:numPr>
        <w:rPr>
          <w:rFonts w:ascii="Arial" w:eastAsia="Arial" w:hAnsi="Arial" w:cs="Arial"/>
          <w:color w:val="000000" w:themeColor="text1"/>
          <w:sz w:val="28"/>
          <w:szCs w:val="28"/>
        </w:rPr>
      </w:pPr>
      <w:r w:rsidRPr="5AD87DC6">
        <w:rPr>
          <w:rFonts w:ascii="Arial" w:eastAsia="Arial" w:hAnsi="Arial" w:cs="Arial"/>
          <w:color w:val="000000" w:themeColor="text1"/>
          <w:sz w:val="28"/>
          <w:szCs w:val="28"/>
        </w:rPr>
        <w:t>Volunteer for Leicestershire &amp; Rutland Ornithological Society (LROS) to check the nest box sites for activity.</w:t>
      </w:r>
    </w:p>
    <w:p w14:paraId="0FBFA632" w14:textId="19241FC5" w:rsidR="4ECA98D7" w:rsidRDefault="4ECA98D7" w:rsidP="5AD87DC6">
      <w:pPr>
        <w:pStyle w:val="ListParagraph"/>
        <w:numPr>
          <w:ilvl w:val="0"/>
          <w:numId w:val="1"/>
        </w:numPr>
        <w:rPr>
          <w:rFonts w:ascii="Arial" w:eastAsia="Arial" w:hAnsi="Arial" w:cs="Arial"/>
          <w:color w:val="000000" w:themeColor="text1"/>
          <w:sz w:val="28"/>
          <w:szCs w:val="28"/>
          <w:u w:val="single"/>
        </w:rPr>
      </w:pPr>
      <w:r w:rsidRPr="5AD87DC6">
        <w:rPr>
          <w:rFonts w:ascii="Arial" w:eastAsia="Arial" w:hAnsi="Arial" w:cs="Arial"/>
          <w:color w:val="000000" w:themeColor="text1"/>
          <w:sz w:val="28"/>
          <w:szCs w:val="28"/>
        </w:rPr>
        <w:t xml:space="preserve">Eligibility checker Homes Upgrade plus Swift box </w:t>
      </w:r>
      <w:hyperlink r:id="rId9">
        <w:r w:rsidRPr="5AD87DC6">
          <w:rPr>
            <w:rStyle w:val="Hyperlink"/>
            <w:rFonts w:ascii="Arial" w:eastAsia="Arial" w:hAnsi="Arial" w:cs="Arial"/>
            <w:color w:val="000000" w:themeColor="text1"/>
            <w:sz w:val="28"/>
            <w:szCs w:val="28"/>
          </w:rPr>
          <w:t>Green Living Leicestershire Home Upgrade Grant (HUG) | Leicestershire County Council</w:t>
        </w:r>
      </w:hyperlink>
    </w:p>
    <w:p w14:paraId="2ABF3C2D" w14:textId="0BF6FC7E" w:rsidR="4ECA98D7" w:rsidRDefault="4ECA98D7" w:rsidP="5AD87DC6">
      <w:pPr>
        <w:pStyle w:val="ListParagraph"/>
        <w:numPr>
          <w:ilvl w:val="0"/>
          <w:numId w:val="1"/>
        </w:numPr>
        <w:rPr>
          <w:color w:val="000000" w:themeColor="text1"/>
          <w:sz w:val="28"/>
          <w:szCs w:val="28"/>
        </w:rPr>
      </w:pPr>
      <w:r w:rsidRPr="5AD87DC6">
        <w:rPr>
          <w:rFonts w:ascii="Arial" w:eastAsia="Arial" w:hAnsi="Arial" w:cs="Arial"/>
          <w:color w:val="000000" w:themeColor="text1"/>
          <w:sz w:val="28"/>
          <w:szCs w:val="28"/>
        </w:rPr>
        <w:t xml:space="preserve">Register for a nest box and a bird caller </w:t>
      </w:r>
      <w:hyperlink r:id="rId10">
        <w:r w:rsidRPr="5AD87DC6">
          <w:rPr>
            <w:rStyle w:val="Hyperlink"/>
            <w:rFonts w:ascii="Arial" w:eastAsia="Arial" w:hAnsi="Arial" w:cs="Arial"/>
            <w:color w:val="000000" w:themeColor="text1"/>
            <w:sz w:val="28"/>
            <w:szCs w:val="28"/>
          </w:rPr>
          <w:t>environmentteam@leics.gov.uk</w:t>
        </w:r>
      </w:hyperlink>
    </w:p>
    <w:p w14:paraId="258B5F78" w14:textId="759FF186" w:rsidR="5F6402A2" w:rsidRDefault="5F6402A2" w:rsidP="5F6402A2">
      <w:pPr>
        <w:rPr>
          <w:rFonts w:eastAsia="Tw Cen MT" w:cs="Tw Cen MT"/>
        </w:rPr>
      </w:pPr>
    </w:p>
    <w:p w14:paraId="2711AB07" w14:textId="72AFAE0B" w:rsidR="5F6402A2" w:rsidRDefault="53D5AD85" w:rsidP="5F6402A2">
      <w:r>
        <w:rPr>
          <w:noProof/>
        </w:rPr>
        <w:drawing>
          <wp:inline distT="0" distB="0" distL="0" distR="0" wp14:anchorId="78C83BDC" wp14:editId="2CEB2B0E">
            <wp:extent cx="1684578" cy="1199023"/>
            <wp:effectExtent l="0" t="0" r="0" b="0"/>
            <wp:docPr id="1581130761" name="Picture 158113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84578" cy="1199023"/>
                    </a:xfrm>
                    <a:prstGeom prst="rect">
                      <a:avLst/>
                    </a:prstGeom>
                  </pic:spPr>
                </pic:pic>
              </a:graphicData>
            </a:graphic>
          </wp:inline>
        </w:drawing>
      </w:r>
    </w:p>
    <w:p w14:paraId="7C383295" w14:textId="0C072C7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0412FE17" w14:textId="77777777" w:rsidR="0032071E" w:rsidRDefault="0032071E" w:rsidP="0032071E">
      <w:pPr>
        <w:rPr>
          <w:rFonts w:ascii="Aptos Black" w:hAnsi="Aptos Black"/>
          <w:color w:val="385723"/>
          <w:sz w:val="32"/>
          <w:szCs w:val="32"/>
        </w:rPr>
      </w:pPr>
    </w:p>
    <w:p w14:paraId="30F6E375" w14:textId="20DD5BDE" w:rsidR="0032071E" w:rsidRDefault="0032071E" w:rsidP="5AD87DC6">
      <w:pPr>
        <w:rPr>
          <w:rFonts w:ascii="Aptos Black" w:hAnsi="Aptos Black"/>
          <w:color w:val="385723"/>
          <w:sz w:val="32"/>
          <w:szCs w:val="32"/>
        </w:rPr>
      </w:pPr>
      <w:r w:rsidRPr="5AD87DC6">
        <w:rPr>
          <w:rFonts w:ascii="Aptos Black" w:hAnsi="Aptos Black"/>
          <w:color w:val="385723"/>
          <w:sz w:val="32"/>
          <w:szCs w:val="32"/>
        </w:rPr>
        <w:t>REMINDERS</w:t>
      </w:r>
    </w:p>
    <w:p w14:paraId="5772409D" w14:textId="06544A17" w:rsidR="1C8A5984" w:rsidRDefault="1C8A5984" w:rsidP="5AD87DC6">
      <w:pPr>
        <w:pStyle w:val="ListParagraph"/>
        <w:numPr>
          <w:ilvl w:val="0"/>
          <w:numId w:val="16"/>
        </w:numPr>
        <w:rPr>
          <w:rFonts w:ascii="Arial" w:eastAsia="Arial" w:hAnsi="Arial" w:cs="Arial"/>
          <w:color w:val="6B9F25"/>
          <w:sz w:val="28"/>
          <w:szCs w:val="28"/>
          <w:u w:val="single"/>
        </w:rPr>
      </w:pPr>
      <w:r w:rsidRPr="5AD87DC6">
        <w:rPr>
          <w:rFonts w:ascii="Arial" w:eastAsia="Arial" w:hAnsi="Arial" w:cs="Arial"/>
          <w:sz w:val="28"/>
          <w:szCs w:val="28"/>
        </w:rPr>
        <w:t>The urban grass cutting programme started on 2</w:t>
      </w:r>
      <w:r w:rsidRPr="5AD87DC6">
        <w:rPr>
          <w:rFonts w:ascii="Arial" w:eastAsia="Arial" w:hAnsi="Arial" w:cs="Arial"/>
          <w:sz w:val="28"/>
          <w:szCs w:val="28"/>
          <w:vertAlign w:val="superscript"/>
        </w:rPr>
        <w:t>nd</w:t>
      </w:r>
      <w:r w:rsidRPr="5AD87DC6">
        <w:rPr>
          <w:rFonts w:ascii="Arial" w:eastAsia="Arial" w:hAnsi="Arial" w:cs="Arial"/>
          <w:sz w:val="28"/>
          <w:szCs w:val="28"/>
        </w:rPr>
        <w:t xml:space="preserve"> April and there will be 6 cuts until 29</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dates are always subject to weather.  All dates can be checked by using our </w:t>
      </w:r>
      <w:hyperlink r:id="rId12">
        <w:r w:rsidRPr="5AD87DC6">
          <w:rPr>
            <w:rStyle w:val="Hyperlink"/>
            <w:rFonts w:ascii="Arial" w:eastAsia="Arial" w:hAnsi="Arial" w:cs="Arial"/>
            <w:sz w:val="28"/>
            <w:szCs w:val="28"/>
          </w:rPr>
          <w:t>online search function</w:t>
        </w:r>
      </w:hyperlink>
      <w:r w:rsidRPr="5AD87DC6">
        <w:rPr>
          <w:rFonts w:ascii="Arial" w:eastAsia="Arial" w:hAnsi="Arial" w:cs="Arial"/>
          <w:sz w:val="28"/>
          <w:szCs w:val="28"/>
        </w:rPr>
        <w:t xml:space="preserve">. A new weed spraying contractor has been appointed on a 3-year contract.  The first treatment being carried out throughout May and June with the second treatment happening later in the summer.  More info is available on our </w:t>
      </w:r>
      <w:hyperlink r:id="rId13">
        <w:r w:rsidRPr="5AD87DC6">
          <w:rPr>
            <w:rStyle w:val="Hyperlink"/>
            <w:rFonts w:ascii="Arial" w:eastAsia="Arial" w:hAnsi="Arial" w:cs="Arial"/>
            <w:sz w:val="28"/>
            <w:szCs w:val="28"/>
          </w:rPr>
          <w:t>website.</w:t>
        </w:r>
      </w:hyperlink>
    </w:p>
    <w:p w14:paraId="51C06137" w14:textId="32A50ED1" w:rsidR="5AD87DC6" w:rsidRDefault="5AD87DC6" w:rsidP="5AD87DC6">
      <w:pPr>
        <w:rPr>
          <w:rFonts w:ascii="Arial" w:eastAsia="Arial" w:hAnsi="Arial" w:cs="Arial"/>
          <w:color w:val="6B9F25"/>
          <w:sz w:val="28"/>
          <w:szCs w:val="28"/>
          <w:u w:val="single"/>
        </w:rPr>
      </w:pPr>
    </w:p>
    <w:p w14:paraId="5487D539" w14:textId="176FB05E" w:rsidR="1C8A5984" w:rsidRDefault="1C8A5984" w:rsidP="5AD87DC6">
      <w:pPr>
        <w:pStyle w:val="ListParagraph"/>
        <w:numPr>
          <w:ilvl w:val="0"/>
          <w:numId w:val="16"/>
        </w:numPr>
        <w:rPr>
          <w:rFonts w:ascii="Arial" w:eastAsia="Arial" w:hAnsi="Arial" w:cs="Arial"/>
          <w:sz w:val="28"/>
          <w:szCs w:val="28"/>
        </w:rPr>
      </w:pPr>
      <w:r w:rsidRPr="5AD87DC6">
        <w:rPr>
          <w:rFonts w:ascii="Arial" w:eastAsia="Arial" w:hAnsi="Arial" w:cs="Arial"/>
          <w:sz w:val="28"/>
          <w:szCs w:val="28"/>
        </w:rPr>
        <w:t>All waste sites have now moved to the summer opening hours until 30</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9am to 7pm.  Visitors are encouraged to arrive 10 minutes prior to closing, last admittance being 6.55pm.</w:t>
      </w:r>
    </w:p>
    <w:p w14:paraId="776914BC" w14:textId="5FF53484" w:rsidR="5AD87DC6" w:rsidRDefault="5AD87DC6" w:rsidP="5AD87DC6">
      <w:pPr>
        <w:rPr>
          <w:rFonts w:ascii="Aptos Black" w:hAnsi="Aptos Black"/>
          <w:color w:val="385723"/>
          <w:sz w:val="32"/>
          <w:szCs w:val="32"/>
        </w:rPr>
      </w:pPr>
    </w:p>
    <w:p w14:paraId="0A80DE24" w14:textId="77777777" w:rsidR="0032071E" w:rsidRDefault="0032071E" w:rsidP="0032071E">
      <w:pPr>
        <w:numPr>
          <w:ilvl w:val="0"/>
          <w:numId w:val="16"/>
        </w:numPr>
        <w:rPr>
          <w:rFonts w:ascii="Arial" w:eastAsia="Times New Roman" w:hAnsi="Arial" w:cs="Arial"/>
          <w:sz w:val="28"/>
          <w:szCs w:val="28"/>
        </w:rPr>
      </w:pPr>
      <w:r w:rsidRPr="5AD87DC6">
        <w:rPr>
          <w:rFonts w:ascii="Arial" w:eastAsia="Times New Roman" w:hAnsi="Arial" w:cs="Arial"/>
          <w:color w:val="26282A"/>
          <w:sz w:val="28"/>
          <w:szCs w:val="28"/>
        </w:rPr>
        <w:lastRenderedPageBreak/>
        <w:t xml:space="preserve">Details of weekly planned roadworks throughout Leicestershire can be </w:t>
      </w:r>
      <w:hyperlink r:id="rId14">
        <w:r w:rsidRPr="5AD87DC6">
          <w:rPr>
            <w:rStyle w:val="Hyperlink"/>
            <w:rFonts w:ascii="Arial" w:eastAsia="Times New Roman" w:hAnsi="Arial" w:cs="Arial"/>
            <w:sz w:val="28"/>
            <w:szCs w:val="28"/>
          </w:rPr>
          <w:t>found here</w:t>
        </w:r>
      </w:hyperlink>
      <w:r w:rsidRPr="5AD87DC6">
        <w:rPr>
          <w:rFonts w:ascii="Arial" w:eastAsia="Times New Roman" w:hAnsi="Arial" w:cs="Arial"/>
          <w:sz w:val="28"/>
          <w:szCs w:val="28"/>
        </w:rPr>
        <w:t>. This</w:t>
      </w:r>
      <w:r w:rsidRPr="5AD87DC6">
        <w:rPr>
          <w:rFonts w:ascii="Arial" w:eastAsia="Times New Roman" w:hAnsi="Arial" w:cs="Arial"/>
          <w:color w:val="26282A"/>
          <w:sz w:val="28"/>
          <w:szCs w:val="28"/>
        </w:rPr>
        <w:t xml:space="preserve"> is updated </w:t>
      </w:r>
      <w:r w:rsidRPr="5AD87DC6">
        <w:rPr>
          <w:rFonts w:ascii="Arial" w:eastAsia="Times New Roman" w:hAnsi="Arial" w:cs="Arial"/>
          <w:sz w:val="28"/>
          <w:szCs w:val="28"/>
        </w:rPr>
        <w:t>every</w:t>
      </w:r>
      <w:r w:rsidRPr="5AD87DC6">
        <w:rPr>
          <w:rFonts w:ascii="Arial" w:eastAsia="Times New Roman" w:hAnsi="Arial" w:cs="Arial"/>
          <w:color w:val="26282A"/>
          <w:sz w:val="28"/>
          <w:szCs w:val="28"/>
        </w:rPr>
        <w:t xml:space="preserve"> Monday and show</w:t>
      </w:r>
      <w:r w:rsidRPr="5AD87DC6">
        <w:rPr>
          <w:rFonts w:ascii="Arial" w:eastAsia="Times New Roman" w:hAnsi="Arial" w:cs="Arial"/>
          <w:sz w:val="28"/>
          <w:szCs w:val="28"/>
        </w:rPr>
        <w:t>s</w:t>
      </w:r>
      <w:r w:rsidRPr="5AD87DC6">
        <w:rPr>
          <w:rFonts w:ascii="Arial" w:eastAsia="Times New Roman" w:hAnsi="Arial" w:cs="Arial"/>
          <w:color w:val="26282A"/>
          <w:sz w:val="28"/>
          <w:szCs w:val="28"/>
        </w:rPr>
        <w:t xml:space="preserve"> the </w:t>
      </w:r>
      <w:r w:rsidRPr="5AD87DC6">
        <w:rPr>
          <w:rFonts w:ascii="Arial" w:eastAsia="Times New Roman" w:hAnsi="Arial" w:cs="Arial"/>
          <w:sz w:val="28"/>
          <w:szCs w:val="28"/>
        </w:rPr>
        <w:t>following</w:t>
      </w:r>
      <w:r w:rsidRPr="5AD87DC6">
        <w:rPr>
          <w:rFonts w:ascii="Arial" w:eastAsia="Times New Roman" w:hAnsi="Arial" w:cs="Arial"/>
          <w:color w:val="26282A"/>
          <w:sz w:val="28"/>
          <w:szCs w:val="28"/>
        </w:rPr>
        <w:t xml:space="preserve"> 10 days, </w:t>
      </w:r>
      <w:r w:rsidRPr="5AD87DC6">
        <w:rPr>
          <w:rFonts w:ascii="Arial" w:eastAsia="Times New Roman" w:hAnsi="Arial" w:cs="Arial"/>
          <w:sz w:val="28"/>
          <w:szCs w:val="28"/>
        </w:rPr>
        <w:t>please note this is</w:t>
      </w:r>
      <w:r w:rsidRPr="5AD87DC6">
        <w:rPr>
          <w:rFonts w:ascii="Arial" w:eastAsia="Times New Roman" w:hAnsi="Arial" w:cs="Arial"/>
          <w:color w:val="26282A"/>
          <w:sz w:val="28"/>
          <w:szCs w:val="28"/>
        </w:rPr>
        <w:t xml:space="preserve"> only up to date at the time of creation and </w:t>
      </w:r>
      <w:r w:rsidRPr="5AD87DC6">
        <w:rPr>
          <w:rFonts w:ascii="Arial" w:eastAsia="Times New Roman" w:hAnsi="Arial" w:cs="Arial"/>
          <w:sz w:val="28"/>
          <w:szCs w:val="28"/>
        </w:rPr>
        <w:t>will not</w:t>
      </w:r>
      <w:r w:rsidRPr="5AD87DC6">
        <w:rPr>
          <w:rFonts w:ascii="Arial" w:eastAsia="Times New Roman" w:hAnsi="Arial" w:cs="Arial"/>
          <w:color w:val="26282A"/>
          <w:sz w:val="28"/>
          <w:szCs w:val="28"/>
        </w:rPr>
        <w:t xml:space="preserve"> contain</w:t>
      </w:r>
      <w:r w:rsidRPr="5AD87DC6">
        <w:rPr>
          <w:rFonts w:ascii="Arial" w:eastAsia="Times New Roman" w:hAnsi="Arial" w:cs="Arial"/>
          <w:sz w:val="28"/>
          <w:szCs w:val="28"/>
        </w:rPr>
        <w:t xml:space="preserve"> i</w:t>
      </w:r>
      <w:r w:rsidRPr="5AD87DC6">
        <w:rPr>
          <w:rFonts w:ascii="Arial" w:eastAsia="Times New Roman" w:hAnsi="Arial" w:cs="Arial"/>
          <w:color w:val="26282A"/>
          <w:sz w:val="28"/>
          <w:szCs w:val="28"/>
        </w:rPr>
        <w:t>nformation on emergency works</w:t>
      </w:r>
      <w:r w:rsidRPr="5AD87DC6">
        <w:rPr>
          <w:rFonts w:ascii="Arial" w:eastAsia="Times New Roman" w:hAnsi="Arial" w:cs="Arial"/>
          <w:sz w:val="28"/>
          <w:szCs w:val="28"/>
        </w:rPr>
        <w:t>, however this can be found on the</w:t>
      </w:r>
      <w:r w:rsidRPr="5AD87DC6">
        <w:rPr>
          <w:rFonts w:ascii="Arial" w:eastAsia="Times New Roman" w:hAnsi="Arial" w:cs="Arial"/>
          <w:color w:val="26282A"/>
          <w:sz w:val="28"/>
          <w:szCs w:val="28"/>
        </w:rPr>
        <w:t xml:space="preserve"> </w:t>
      </w:r>
      <w:hyperlink r:id="rId15">
        <w:r w:rsidRPr="5AD87DC6">
          <w:rPr>
            <w:rStyle w:val="Hyperlink"/>
            <w:rFonts w:ascii="Arial" w:eastAsia="Times New Roman" w:hAnsi="Arial" w:cs="Arial"/>
            <w:color w:val="0563C1"/>
            <w:sz w:val="28"/>
            <w:szCs w:val="28"/>
          </w:rPr>
          <w:t>one.network</w:t>
        </w:r>
      </w:hyperlink>
      <w:r w:rsidRPr="5AD87DC6">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017F64B5" w14:textId="77777777" w:rsidR="0032071E" w:rsidRDefault="0032071E" w:rsidP="0032071E">
      <w:pPr>
        <w:pStyle w:val="ListParagraph"/>
        <w:numPr>
          <w:ilvl w:val="0"/>
          <w:numId w:val="19"/>
        </w:numPr>
        <w:rPr>
          <w:rFonts w:ascii="Arial" w:hAnsi="Arial" w:cs="Arial"/>
          <w:sz w:val="28"/>
          <w:szCs w:val="28"/>
        </w:rPr>
      </w:pPr>
      <w:r>
        <w:rPr>
          <w:rFonts w:ascii="Arial" w:hAnsi="Arial" w:cs="Arial"/>
          <w:sz w:val="28"/>
          <w:szCs w:val="28"/>
        </w:rPr>
        <w:t>To log an enquiry, we would ask that you use the ‘</w:t>
      </w:r>
      <w:hyperlink r:id="rId16"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9"/>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17"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18"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19"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0"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12BF105B" w14:textId="77777777" w:rsidR="0032071E" w:rsidRDefault="0032071E" w:rsidP="0032071E">
      <w:pPr>
        <w:rPr>
          <w:rFonts w:ascii="Aptos Black" w:hAnsi="Aptos Black"/>
          <w:color w:val="385723"/>
          <w:sz w:val="32"/>
          <w:szCs w:val="32"/>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altName w:val="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61B37D0"/>
    <w:multiLevelType w:val="hybridMultilevel"/>
    <w:tmpl w:val="755C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4E5CA2"/>
    <w:multiLevelType w:val="hybridMultilevel"/>
    <w:tmpl w:val="0B74C268"/>
    <w:lvl w:ilvl="0" w:tplc="CA522F54">
      <w:start w:val="1"/>
      <w:numFmt w:val="bullet"/>
      <w:lvlText w:val=""/>
      <w:lvlJc w:val="left"/>
      <w:pPr>
        <w:ind w:left="720" w:hanging="360"/>
      </w:pPr>
      <w:rPr>
        <w:rFonts w:ascii="Symbol" w:hAnsi="Symbol" w:hint="default"/>
      </w:rPr>
    </w:lvl>
    <w:lvl w:ilvl="1" w:tplc="2672292A">
      <w:start w:val="1"/>
      <w:numFmt w:val="bullet"/>
      <w:lvlText w:val="o"/>
      <w:lvlJc w:val="left"/>
      <w:pPr>
        <w:ind w:left="1440" w:hanging="360"/>
      </w:pPr>
      <w:rPr>
        <w:rFonts w:ascii="Courier New" w:hAnsi="Courier New" w:hint="default"/>
      </w:rPr>
    </w:lvl>
    <w:lvl w:ilvl="2" w:tplc="7A7A1C7E">
      <w:start w:val="1"/>
      <w:numFmt w:val="bullet"/>
      <w:lvlText w:val=""/>
      <w:lvlJc w:val="left"/>
      <w:pPr>
        <w:ind w:left="2160" w:hanging="360"/>
      </w:pPr>
      <w:rPr>
        <w:rFonts w:ascii="Wingdings" w:hAnsi="Wingdings" w:hint="default"/>
      </w:rPr>
    </w:lvl>
    <w:lvl w:ilvl="3" w:tplc="97623150">
      <w:start w:val="1"/>
      <w:numFmt w:val="bullet"/>
      <w:lvlText w:val=""/>
      <w:lvlJc w:val="left"/>
      <w:pPr>
        <w:ind w:left="2880" w:hanging="360"/>
      </w:pPr>
      <w:rPr>
        <w:rFonts w:ascii="Symbol" w:hAnsi="Symbol" w:hint="default"/>
      </w:rPr>
    </w:lvl>
    <w:lvl w:ilvl="4" w:tplc="1678387C">
      <w:start w:val="1"/>
      <w:numFmt w:val="bullet"/>
      <w:lvlText w:val="o"/>
      <w:lvlJc w:val="left"/>
      <w:pPr>
        <w:ind w:left="3600" w:hanging="360"/>
      </w:pPr>
      <w:rPr>
        <w:rFonts w:ascii="Courier New" w:hAnsi="Courier New" w:hint="default"/>
      </w:rPr>
    </w:lvl>
    <w:lvl w:ilvl="5" w:tplc="62524F5C">
      <w:start w:val="1"/>
      <w:numFmt w:val="bullet"/>
      <w:lvlText w:val=""/>
      <w:lvlJc w:val="left"/>
      <w:pPr>
        <w:ind w:left="4320" w:hanging="360"/>
      </w:pPr>
      <w:rPr>
        <w:rFonts w:ascii="Wingdings" w:hAnsi="Wingdings" w:hint="default"/>
      </w:rPr>
    </w:lvl>
    <w:lvl w:ilvl="6" w:tplc="F68E44D2">
      <w:start w:val="1"/>
      <w:numFmt w:val="bullet"/>
      <w:lvlText w:val=""/>
      <w:lvlJc w:val="left"/>
      <w:pPr>
        <w:ind w:left="5040" w:hanging="360"/>
      </w:pPr>
      <w:rPr>
        <w:rFonts w:ascii="Symbol" w:hAnsi="Symbol" w:hint="default"/>
      </w:rPr>
    </w:lvl>
    <w:lvl w:ilvl="7" w:tplc="A7DC2BFC">
      <w:start w:val="1"/>
      <w:numFmt w:val="bullet"/>
      <w:lvlText w:val="o"/>
      <w:lvlJc w:val="left"/>
      <w:pPr>
        <w:ind w:left="5760" w:hanging="360"/>
      </w:pPr>
      <w:rPr>
        <w:rFonts w:ascii="Courier New" w:hAnsi="Courier New" w:hint="default"/>
      </w:rPr>
    </w:lvl>
    <w:lvl w:ilvl="8" w:tplc="BAE0C2D8">
      <w:start w:val="1"/>
      <w:numFmt w:val="bullet"/>
      <w:lvlText w:val=""/>
      <w:lvlJc w:val="left"/>
      <w:pPr>
        <w:ind w:left="6480" w:hanging="360"/>
      </w:pPr>
      <w:rPr>
        <w:rFonts w:ascii="Wingdings" w:hAnsi="Wingdings" w:hint="default"/>
      </w:rPr>
    </w:lvl>
  </w:abstractNum>
  <w:abstractNum w:abstractNumId="8"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3231234">
    <w:abstractNumId w:val="7"/>
  </w:num>
  <w:num w:numId="2" w16cid:durableId="1497964590">
    <w:abstractNumId w:val="0"/>
  </w:num>
  <w:num w:numId="3" w16cid:durableId="800926538">
    <w:abstractNumId w:val="5"/>
  </w:num>
  <w:num w:numId="4" w16cid:durableId="1422220778">
    <w:abstractNumId w:val="2"/>
  </w:num>
  <w:num w:numId="5" w16cid:durableId="653753538">
    <w:abstractNumId w:val="3"/>
  </w:num>
  <w:num w:numId="6" w16cid:durableId="366681940">
    <w:abstractNumId w:val="6"/>
  </w:num>
  <w:num w:numId="7" w16cid:durableId="1767579121">
    <w:abstractNumId w:val="9"/>
  </w:num>
  <w:num w:numId="8" w16cid:durableId="1742294406">
    <w:abstractNumId w:val="5"/>
  </w:num>
  <w:num w:numId="9" w16cid:durableId="866720916">
    <w:abstractNumId w:val="2"/>
  </w:num>
  <w:num w:numId="10" w16cid:durableId="1375345202">
    <w:abstractNumId w:val="0"/>
  </w:num>
  <w:num w:numId="11" w16cid:durableId="1232497064">
    <w:abstractNumId w:val="3"/>
  </w:num>
  <w:num w:numId="12" w16cid:durableId="936136949">
    <w:abstractNumId w:val="6"/>
  </w:num>
  <w:num w:numId="13" w16cid:durableId="49615471">
    <w:abstractNumId w:val="1"/>
  </w:num>
  <w:num w:numId="14" w16cid:durableId="243760477">
    <w:abstractNumId w:val="8"/>
  </w:num>
  <w:num w:numId="15" w16cid:durableId="292710283">
    <w:abstractNumId w:val="5"/>
  </w:num>
  <w:num w:numId="16" w16cid:durableId="655106598">
    <w:abstractNumId w:val="2"/>
  </w:num>
  <w:num w:numId="17" w16cid:durableId="593511281">
    <w:abstractNumId w:val="0"/>
  </w:num>
  <w:num w:numId="18" w16cid:durableId="874005791">
    <w:abstractNumId w:val="3"/>
  </w:num>
  <w:num w:numId="19" w16cid:durableId="853303919">
    <w:abstractNumId w:val="6"/>
  </w:num>
  <w:num w:numId="20" w16cid:durableId="521209796">
    <w:abstractNumId w:val="4"/>
  </w:num>
  <w:num w:numId="21" w16cid:durableId="1106272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2F1490"/>
    <w:rsid w:val="0032071E"/>
    <w:rsid w:val="003235AD"/>
    <w:rsid w:val="003A2687"/>
    <w:rsid w:val="005D6A66"/>
    <w:rsid w:val="00997D15"/>
    <w:rsid w:val="00D32403"/>
    <w:rsid w:val="00D940F6"/>
    <w:rsid w:val="00E93281"/>
    <w:rsid w:val="00F12BB9"/>
    <w:rsid w:val="00FE7F02"/>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icestershire.gov.uk/roads-and-travel/road-maintenance/grass-cutting" TargetMode="External"/><Relationship Id="rId18" Type="http://schemas.openxmlformats.org/officeDocument/2006/relationships/hyperlink" Target="https://resources.leicestershire.gov.uk/roads-and-travel/parishes-and-communities/information-for-parish-councils-and-communities/news-and-updat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icestershire.gov.uk/roads-and-travel/road-maintenance/grass-cutting" TargetMode="External"/><Relationship Id="rId17" Type="http://schemas.openxmlformats.org/officeDocument/2006/relationships/hyperlink" Target="mailto:CSCparishes@leics.gov.uk" TargetMode="External"/><Relationship Id="rId2" Type="http://schemas.openxmlformats.org/officeDocument/2006/relationships/customXml" Target="../customXml/item2.xml"/><Relationship Id="rId16" Type="http://schemas.openxmlformats.org/officeDocument/2006/relationships/hyperlink" Target="https://www.leicestershire.gov.uk/roads-and-travel/road-maintenance/report-a-road-problem" TargetMode="External"/><Relationship Id="rId20" Type="http://schemas.openxmlformats.org/officeDocument/2006/relationships/hyperlink" Target="mailto:etdspecialprojects@leic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one.network/" TargetMode="External"/><Relationship Id="rId10" Type="http://schemas.openxmlformats.org/officeDocument/2006/relationships/hyperlink" Target="mailto:environmentteam@leics.gov.uk" TargetMode="External"/><Relationship Id="rId19" Type="http://schemas.openxmlformats.org/officeDocument/2006/relationships/hyperlink" Target="https://www.leicestershire.gov.uk/" TargetMode="External"/><Relationship Id="rId4" Type="http://schemas.openxmlformats.org/officeDocument/2006/relationships/numbering" Target="numbering.xml"/><Relationship Id="rId9" Type="http://schemas.openxmlformats.org/officeDocument/2006/relationships/hyperlink" Target="https://www.leicestershire.gov.uk/leisure-and-community/community-schemes-and-funding/green-living-leicestershire-home-upgrade-grant-hug" TargetMode="External"/><Relationship Id="rId14" Type="http://schemas.openxmlformats.org/officeDocument/2006/relationships/hyperlink" Target="https://resources.leicestershire.gov.uk/roads-and-travel/parishes-and-communities/useful-lin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customXml/itemProps3.xml><?xml version="1.0" encoding="utf-8"?>
<ds:datastoreItem xmlns:ds="http://schemas.openxmlformats.org/officeDocument/2006/customXml" ds:itemID="{DEDA5E0F-69D2-4CA0-AE15-AB8DED3CD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4</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Kirby Muxloe Parish Council</cp:lastModifiedBy>
  <cp:revision>2</cp:revision>
  <dcterms:created xsi:type="dcterms:W3CDTF">2024-05-09T07:13:00Z</dcterms:created>
  <dcterms:modified xsi:type="dcterms:W3CDTF">2024-05-09T07:13:00Z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